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3448B6" w:rsidP="002A2972" w:rsidRDefault="002A2972" w14:paraId="4D596DEA" w14:textId="77777777">
      <w:pPr>
        <w:jc w:val="center"/>
        <w:rPr>
          <w:b/>
        </w:rPr>
      </w:pPr>
      <w:r>
        <w:rPr>
          <w:noProof/>
        </w:rPr>
        <w:drawing>
          <wp:inline distT="0" distB="0" distL="0" distR="0" wp14:anchorId="56DC8722" wp14:editId="7777777">
            <wp:extent cx="4572000" cy="13906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0" cy="1390650"/>
                    </a:xfrm>
                    <a:prstGeom prst="rect">
                      <a:avLst/>
                    </a:prstGeom>
                    <a:noFill/>
                    <a:ln>
                      <a:noFill/>
                    </a:ln>
                  </pic:spPr>
                </pic:pic>
              </a:graphicData>
            </a:graphic>
          </wp:inline>
        </w:drawing>
      </w:r>
    </w:p>
    <w:p w:rsidR="002A2972" w:rsidP="002A2972" w:rsidRDefault="002A2972" w14:paraId="7ADA9839" w14:textId="77777777">
      <w:pPr>
        <w:jc w:val="center"/>
        <w:rPr>
          <w:b/>
        </w:rPr>
      </w:pPr>
    </w:p>
    <w:p w:rsidR="002A2972" w:rsidP="002A2972" w:rsidRDefault="002A2972" w14:paraId="2F0ECA54" w14:textId="77777777">
      <w:pPr>
        <w:jc w:val="center"/>
        <w:rPr>
          <w:b/>
        </w:rPr>
      </w:pPr>
    </w:p>
    <w:p w:rsidR="002A2972" w:rsidP="002A2972" w:rsidRDefault="002A2972" w14:paraId="6574C9A9" w14:textId="77777777">
      <w:pPr>
        <w:jc w:val="center"/>
        <w:rPr>
          <w:b/>
        </w:rPr>
      </w:pPr>
    </w:p>
    <w:p w:rsidR="002A2972" w:rsidP="002A2972" w:rsidRDefault="002A2972" w14:paraId="4C694DBB" w14:textId="77777777">
      <w:pPr>
        <w:jc w:val="center"/>
        <w:rPr>
          <w:b/>
          <w:sz w:val="56"/>
          <w:szCs w:val="56"/>
        </w:rPr>
      </w:pPr>
    </w:p>
    <w:p w:rsidR="002A2972" w:rsidP="002A2972" w:rsidRDefault="002A2972" w14:paraId="7ED7EA01" w14:textId="77777777">
      <w:pPr>
        <w:jc w:val="center"/>
        <w:rPr>
          <w:b/>
          <w:sz w:val="56"/>
          <w:szCs w:val="56"/>
        </w:rPr>
      </w:pPr>
    </w:p>
    <w:p w:rsidR="002A2972" w:rsidP="002A2972" w:rsidRDefault="002A2972" w14:paraId="3C3917DB" w14:textId="77777777">
      <w:pPr>
        <w:jc w:val="center"/>
        <w:rPr>
          <w:b/>
          <w:sz w:val="56"/>
          <w:szCs w:val="56"/>
        </w:rPr>
      </w:pPr>
    </w:p>
    <w:p w:rsidRPr="002A2972" w:rsidR="002A2972" w:rsidP="002A2972" w:rsidRDefault="002A2972" w14:paraId="7555112F" w14:textId="77777777">
      <w:pPr>
        <w:jc w:val="center"/>
        <w:rPr>
          <w:b/>
          <w:color w:val="2F5496" w:themeColor="accent1" w:themeShade="BF"/>
          <w:sz w:val="56"/>
          <w:szCs w:val="56"/>
        </w:rPr>
      </w:pPr>
      <w:r w:rsidRPr="002A2972">
        <w:rPr>
          <w:b/>
          <w:color w:val="2F5496" w:themeColor="accent1" w:themeShade="BF"/>
          <w:sz w:val="56"/>
          <w:szCs w:val="56"/>
        </w:rPr>
        <w:t>Beleid eten en drinken op school</w:t>
      </w:r>
    </w:p>
    <w:p w:rsidR="002A2972" w:rsidP="002A2972" w:rsidRDefault="002A2972" w14:paraId="5B81361A" w14:textId="77777777">
      <w:pPr>
        <w:jc w:val="center"/>
        <w:rPr>
          <w:b/>
          <w:color w:val="2F5496" w:themeColor="accent1" w:themeShade="BF"/>
          <w:sz w:val="56"/>
          <w:szCs w:val="56"/>
        </w:rPr>
      </w:pPr>
      <w:r w:rsidRPr="002A2972">
        <w:rPr>
          <w:b/>
          <w:color w:val="2F5496" w:themeColor="accent1" w:themeShade="BF"/>
          <w:sz w:val="56"/>
          <w:szCs w:val="56"/>
        </w:rPr>
        <w:t>November 2018</w:t>
      </w:r>
    </w:p>
    <w:p w:rsidR="002A2972" w:rsidP="002A2972" w:rsidRDefault="002A2972" w14:paraId="0705715E" w14:textId="77777777">
      <w:pPr>
        <w:jc w:val="center"/>
        <w:rPr>
          <w:b/>
          <w:color w:val="2F5496" w:themeColor="accent1" w:themeShade="BF"/>
          <w:sz w:val="56"/>
          <w:szCs w:val="56"/>
        </w:rPr>
      </w:pPr>
    </w:p>
    <w:p w:rsidR="002A2972" w:rsidP="002A2972" w:rsidRDefault="002A2972" w14:paraId="76DAE887" w14:textId="77777777">
      <w:pPr>
        <w:jc w:val="center"/>
        <w:rPr>
          <w:b/>
          <w:color w:val="2F5496" w:themeColor="accent1" w:themeShade="BF"/>
          <w:sz w:val="56"/>
          <w:szCs w:val="56"/>
        </w:rPr>
      </w:pPr>
    </w:p>
    <w:p w:rsidR="002A2972" w:rsidP="002A2972" w:rsidRDefault="002A2972" w14:paraId="47178AE3" w14:textId="77777777">
      <w:pPr>
        <w:jc w:val="center"/>
        <w:rPr>
          <w:b/>
          <w:color w:val="2F5496" w:themeColor="accent1" w:themeShade="BF"/>
          <w:sz w:val="56"/>
          <w:szCs w:val="56"/>
        </w:rPr>
      </w:pPr>
    </w:p>
    <w:p w:rsidR="002A2972" w:rsidP="002A2972" w:rsidRDefault="002A2972" w14:paraId="6D380C71" w14:textId="77777777">
      <w:pPr>
        <w:jc w:val="center"/>
        <w:rPr>
          <w:b/>
          <w:color w:val="2F5496" w:themeColor="accent1" w:themeShade="BF"/>
          <w:sz w:val="56"/>
          <w:szCs w:val="56"/>
        </w:rPr>
      </w:pPr>
    </w:p>
    <w:p w:rsidR="002A2972" w:rsidP="002A2972" w:rsidRDefault="002A2972" w14:paraId="1A422D0F" w14:textId="77777777">
      <w:pPr>
        <w:jc w:val="center"/>
        <w:rPr>
          <w:b/>
          <w:color w:val="2F5496" w:themeColor="accent1" w:themeShade="BF"/>
          <w:sz w:val="56"/>
          <w:szCs w:val="56"/>
        </w:rPr>
      </w:pPr>
    </w:p>
    <w:p w:rsidR="002A2972" w:rsidP="002A2972" w:rsidRDefault="002A2972" w14:paraId="77C76266" w14:textId="77777777">
      <w:pPr>
        <w:jc w:val="center"/>
        <w:rPr>
          <w:b/>
          <w:color w:val="2F5496" w:themeColor="accent1" w:themeShade="BF"/>
          <w:sz w:val="56"/>
          <w:szCs w:val="56"/>
        </w:rPr>
      </w:pPr>
    </w:p>
    <w:p w:rsidR="002A2972" w:rsidP="002A2972" w:rsidRDefault="002A2972" w14:paraId="3716EDF9" w14:textId="77777777">
      <w:pPr>
        <w:rPr>
          <w:b/>
          <w:color w:val="2F5496" w:themeColor="accent1" w:themeShade="BF"/>
        </w:rPr>
      </w:pPr>
    </w:p>
    <w:p w:rsidR="002A2972" w:rsidP="3DB40711" w:rsidRDefault="002A2972" w14:paraId="05B43A4F" w14:noSpellErr="1" w14:textId="0CA367FD">
      <w:pPr>
        <w:rPr>
          <w:color w:val="2F5496" w:themeColor="accent1" w:themeTint="FF" w:themeShade="BF"/>
        </w:rPr>
      </w:pPr>
      <w:r w:rsidRPr="3DB40711" w:rsidR="3DB40711">
        <w:rPr>
          <w:b w:val="1"/>
          <w:bCs w:val="1"/>
          <w:color w:val="2F5496" w:themeColor="accent1" w:themeTint="FF" w:themeShade="BF"/>
        </w:rPr>
        <w:t>Inleiding</w:t>
      </w:r>
      <w:r>
        <w:br/>
      </w:r>
      <w:r>
        <w:br/>
      </w:r>
      <w:r w:rsidRPr="3DB40711" w:rsidR="3DB40711">
        <w:rPr>
          <w:color w:val="2F5496" w:themeColor="accent1" w:themeTint="FF" w:themeShade="BF"/>
        </w:rPr>
        <w:t>“Welke afspraken maken we op school over trakteren? Mogen de kinderen in de pauzes snoepen?”</w:t>
      </w:r>
      <w:r>
        <w:br/>
      </w:r>
      <w:r w:rsidRPr="3DB40711" w:rsidR="3DB40711">
        <w:rPr>
          <w:color w:val="2F5496" w:themeColor="accent1" w:themeTint="FF" w:themeShade="BF"/>
        </w:rPr>
        <w:t xml:space="preserve">We willen op school gezond eten bevorderen. </w:t>
      </w:r>
      <w:r>
        <w:br/>
      </w:r>
      <w:r w:rsidRPr="3DB40711" w:rsidR="3DB40711">
        <w:rPr>
          <w:color w:val="2F5496" w:themeColor="accent1" w:themeTint="FF" w:themeShade="BF"/>
        </w:rPr>
        <w:t xml:space="preserve">Veel kinderen hebben tegenwoordig overgewicht. Overgewicht op jonge leeftijd kan grote gevolgen hebben voor nu en voor later. Denk aan pesten, minderwaardigheidsgevoel, diabetes, hart en vaatziekten en een hoge bloeddruk. Overgewicht wordt onder andere veroorzaakt door te veel en te vet eten en te weinig bewegen. </w:t>
      </w:r>
      <w:r w:rsidRPr="3DB40711" w:rsidR="3DB40711">
        <w:rPr>
          <w:color w:val="2F5496" w:themeColor="accent1" w:themeTint="FF" w:themeShade="BF"/>
        </w:rPr>
        <w:t>(Bron GGD)</w:t>
      </w:r>
    </w:p>
    <w:p w:rsidR="002A2972" w:rsidP="7573D760" w:rsidRDefault="002A2972" w14:paraId="6E2D9BCC" w14:noSpellErr="1" w14:textId="062D1E06">
      <w:pPr>
        <w:rPr>
          <w:color w:val="2F5496" w:themeColor="accent1" w:themeTint="FF" w:themeShade="BF"/>
        </w:rPr>
      </w:pPr>
      <w:r w:rsidRPr="7573D760" w:rsidR="7573D760">
        <w:rPr>
          <w:color w:val="2F5496" w:themeColor="accent1" w:themeTint="FF" w:themeShade="BF"/>
        </w:rPr>
        <w:t>De basisschool is de plaats waar kinderen een groot deel van de week doorbrengen.  We proberen door middel van schoolbeleid een bijdrage te leveren aan de bewustwording van gezond eten, met daarbij natuurlijk de kanttekening dat de ouder(s)/verzorger(s) uiteindelijk verantwoordelijk zijn voor wat zij hun kinderen meegeven.</w:t>
      </w:r>
    </w:p>
    <w:p w:rsidR="002A2972" w:rsidP="3DB40711" w:rsidRDefault="002A2972" w14:paraId="66BEDCAA" w14:noSpellErr="1" w14:textId="65075F3B">
      <w:pPr>
        <w:rPr>
          <w:color w:val="2F5496" w:themeColor="accent1" w:themeTint="FF" w:themeShade="BF"/>
        </w:rPr>
      </w:pPr>
      <w:r w:rsidRPr="3DB40711" w:rsidR="3DB40711">
        <w:rPr>
          <w:color w:val="2F5496" w:themeColor="accent1" w:themeTint="FF" w:themeShade="BF"/>
        </w:rPr>
        <w:t>De school heeft hier een adviserende</w:t>
      </w:r>
      <w:r w:rsidRPr="3DB40711" w:rsidR="3DB40711">
        <w:rPr>
          <w:color w:val="2F5496" w:themeColor="accent1" w:themeTint="FF" w:themeShade="BF"/>
        </w:rPr>
        <w:t xml:space="preserve">, </w:t>
      </w:r>
      <w:r w:rsidRPr="3DB40711" w:rsidR="3DB40711">
        <w:rPr>
          <w:color w:val="2F5496" w:themeColor="accent1" w:themeTint="FF" w:themeShade="BF"/>
        </w:rPr>
        <w:t xml:space="preserve">bewustmakende rol, </w:t>
      </w:r>
      <w:r w:rsidRPr="3DB40711" w:rsidR="3DB40711">
        <w:rPr>
          <w:color w:val="2F5496" w:themeColor="accent1" w:themeTint="FF" w:themeShade="BF"/>
        </w:rPr>
        <w:t xml:space="preserve">en </w:t>
      </w:r>
      <w:r w:rsidRPr="3DB40711" w:rsidR="3DB40711">
        <w:rPr>
          <w:color w:val="2F5496" w:themeColor="accent1" w:themeTint="FF" w:themeShade="BF"/>
        </w:rPr>
        <w:t>geen belerende ro</w:t>
      </w:r>
      <w:r w:rsidRPr="3DB40711" w:rsidR="3DB40711">
        <w:rPr>
          <w:color w:val="2F5496" w:themeColor="accent1" w:themeTint="FF" w:themeShade="BF"/>
        </w:rPr>
        <w:t>l</w:t>
      </w:r>
      <w:r w:rsidRPr="3DB40711" w:rsidR="3DB40711">
        <w:rPr>
          <w:color w:val="2F5496" w:themeColor="accent1" w:themeTint="FF" w:themeShade="BF"/>
        </w:rPr>
        <w:t xml:space="preserve">. </w:t>
      </w:r>
    </w:p>
    <w:p w:rsidR="008B19A9" w:rsidP="002A2972" w:rsidRDefault="008B19A9" w14:paraId="432453D4" w14:textId="77777777">
      <w:pPr>
        <w:rPr>
          <w:color w:val="2F5496" w:themeColor="accent1" w:themeShade="BF"/>
        </w:rPr>
      </w:pPr>
      <w:r>
        <w:rPr>
          <w:color w:val="2F5496" w:themeColor="accent1" w:themeShade="BF"/>
        </w:rPr>
        <w:t xml:space="preserve">Team ‘t </w:t>
      </w:r>
      <w:proofErr w:type="spellStart"/>
      <w:r>
        <w:rPr>
          <w:color w:val="2F5496" w:themeColor="accent1" w:themeShade="BF"/>
        </w:rPr>
        <w:t>Raerderhiem</w:t>
      </w:r>
      <w:proofErr w:type="spellEnd"/>
    </w:p>
    <w:p w:rsidR="002A2972" w:rsidP="002A2972" w:rsidRDefault="002A2972" w14:paraId="63B0BF56" w14:textId="77777777">
      <w:pPr>
        <w:rPr>
          <w:color w:val="2F5496" w:themeColor="accent1" w:themeShade="BF"/>
        </w:rPr>
      </w:pPr>
    </w:p>
    <w:p w:rsidR="002A2972" w:rsidP="002A2972" w:rsidRDefault="002A2972" w14:paraId="0EA91F7C" w14:textId="77777777">
      <w:pPr>
        <w:rPr>
          <w:color w:val="2F5496" w:themeColor="accent1" w:themeShade="BF"/>
        </w:rPr>
      </w:pPr>
    </w:p>
    <w:p w:rsidR="002A2972" w:rsidP="002A2972" w:rsidRDefault="002A2972" w14:paraId="09299857" w14:textId="77777777">
      <w:pPr>
        <w:rPr>
          <w:color w:val="2F5496" w:themeColor="accent1" w:themeShade="BF"/>
        </w:rPr>
      </w:pPr>
    </w:p>
    <w:p w:rsidR="002A2972" w:rsidP="002A2972" w:rsidRDefault="002A2972" w14:paraId="1BC5EF3D" w14:textId="77777777">
      <w:pPr>
        <w:rPr>
          <w:color w:val="2F5496" w:themeColor="accent1" w:themeShade="BF"/>
        </w:rPr>
      </w:pPr>
    </w:p>
    <w:p w:rsidR="002A2972" w:rsidP="002A2972" w:rsidRDefault="002A2972" w14:paraId="1377C264" w14:textId="77777777">
      <w:pPr>
        <w:rPr>
          <w:color w:val="2F5496" w:themeColor="accent1" w:themeShade="BF"/>
        </w:rPr>
      </w:pPr>
    </w:p>
    <w:p w:rsidR="002A2972" w:rsidP="002A2972" w:rsidRDefault="002A2972" w14:paraId="746937E3" w14:textId="77777777">
      <w:pPr>
        <w:rPr>
          <w:color w:val="2F5496" w:themeColor="accent1" w:themeShade="BF"/>
        </w:rPr>
      </w:pPr>
    </w:p>
    <w:p w:rsidR="002A2972" w:rsidP="002A2972" w:rsidRDefault="002A2972" w14:paraId="0391FD33" w14:textId="77777777">
      <w:pPr>
        <w:rPr>
          <w:color w:val="2F5496" w:themeColor="accent1" w:themeShade="BF"/>
        </w:rPr>
      </w:pPr>
    </w:p>
    <w:p w:rsidR="002A2972" w:rsidP="002A2972" w:rsidRDefault="002A2972" w14:paraId="12AB3937" w14:textId="77777777">
      <w:pPr>
        <w:rPr>
          <w:color w:val="2F5496" w:themeColor="accent1" w:themeShade="BF"/>
        </w:rPr>
      </w:pPr>
    </w:p>
    <w:p w:rsidR="002A2972" w:rsidP="002A2972" w:rsidRDefault="002A2972" w14:paraId="4DBEA27C" w14:textId="77777777">
      <w:pPr>
        <w:rPr>
          <w:color w:val="2F5496" w:themeColor="accent1" w:themeShade="BF"/>
        </w:rPr>
      </w:pPr>
    </w:p>
    <w:p w:rsidR="002A2972" w:rsidP="002A2972" w:rsidRDefault="002A2972" w14:paraId="256C4F08" w14:textId="77777777">
      <w:pPr>
        <w:rPr>
          <w:color w:val="2F5496" w:themeColor="accent1" w:themeShade="BF"/>
        </w:rPr>
      </w:pPr>
    </w:p>
    <w:p w:rsidR="002A2972" w:rsidP="002A2972" w:rsidRDefault="002A2972" w14:paraId="4720B388" w14:textId="77777777">
      <w:pPr>
        <w:rPr>
          <w:color w:val="2F5496" w:themeColor="accent1" w:themeShade="BF"/>
        </w:rPr>
      </w:pPr>
    </w:p>
    <w:p w:rsidR="002A2972" w:rsidP="002A2972" w:rsidRDefault="002A2972" w14:paraId="4C944923" w14:textId="77777777">
      <w:pPr>
        <w:rPr>
          <w:color w:val="2F5496" w:themeColor="accent1" w:themeShade="BF"/>
        </w:rPr>
      </w:pPr>
    </w:p>
    <w:p w:rsidR="002A2972" w:rsidP="002A2972" w:rsidRDefault="002A2972" w14:paraId="6FC6B0A8" w14:textId="77777777">
      <w:pPr>
        <w:rPr>
          <w:color w:val="2F5496" w:themeColor="accent1" w:themeShade="BF"/>
        </w:rPr>
      </w:pPr>
    </w:p>
    <w:p w:rsidR="002A2972" w:rsidP="002A2972" w:rsidRDefault="002A2972" w14:paraId="34742148" w14:textId="77777777">
      <w:pPr>
        <w:rPr>
          <w:color w:val="2F5496" w:themeColor="accent1" w:themeShade="BF"/>
        </w:rPr>
      </w:pPr>
    </w:p>
    <w:p w:rsidR="002A2972" w:rsidP="002A2972" w:rsidRDefault="002A2972" w14:paraId="662D918F" w14:textId="77777777">
      <w:pPr>
        <w:rPr>
          <w:color w:val="2F5496" w:themeColor="accent1" w:themeShade="BF"/>
        </w:rPr>
      </w:pPr>
    </w:p>
    <w:p w:rsidR="002A2972" w:rsidP="002A2972" w:rsidRDefault="002A2972" w14:paraId="7D3602F2" w14:textId="77777777">
      <w:pPr>
        <w:rPr>
          <w:color w:val="2F5496" w:themeColor="accent1" w:themeShade="BF"/>
        </w:rPr>
      </w:pPr>
    </w:p>
    <w:p w:rsidR="002A2972" w:rsidP="002A2972" w:rsidRDefault="002A2972" w14:paraId="1C1C029D" w14:textId="77777777">
      <w:pPr>
        <w:rPr>
          <w:color w:val="2F5496" w:themeColor="accent1" w:themeShade="BF"/>
        </w:rPr>
      </w:pPr>
    </w:p>
    <w:p w:rsidR="002A2972" w:rsidP="002A2972" w:rsidRDefault="002A2972" w14:paraId="799D0EE2" w14:textId="77777777">
      <w:pPr>
        <w:rPr>
          <w:color w:val="2F5496" w:themeColor="accent1" w:themeShade="BF"/>
        </w:rPr>
      </w:pPr>
    </w:p>
    <w:p w:rsidR="002A2972" w:rsidP="002A2972" w:rsidRDefault="002A2972" w14:paraId="1950E9BE" w14:textId="77777777">
      <w:pPr>
        <w:rPr>
          <w:color w:val="2F5496" w:themeColor="accent1" w:themeShade="BF"/>
        </w:rPr>
      </w:pPr>
    </w:p>
    <w:p w:rsidR="0025562A" w:rsidP="002A2972" w:rsidRDefault="002A2972" w14:paraId="5023D864" w14:textId="77777777">
      <w:pPr>
        <w:rPr>
          <w:color w:val="2F5496" w:themeColor="accent1" w:themeShade="BF"/>
        </w:rPr>
      </w:pPr>
      <w:r>
        <w:rPr>
          <w:color w:val="2F5496" w:themeColor="accent1" w:themeShade="BF"/>
        </w:rPr>
        <w:br/>
      </w:r>
    </w:p>
    <w:p w:rsidR="0025562A" w:rsidP="7573D760" w:rsidRDefault="002A2972" w14:paraId="0A316147" w14:noSpellErr="1" w14:textId="26D60A67">
      <w:pPr>
        <w:rPr>
          <w:color w:val="2F5496" w:themeColor="accent1" w:themeTint="FF" w:themeShade="BF"/>
        </w:rPr>
      </w:pPr>
      <w:r w:rsidRPr="7573D760" w:rsidR="7573D760">
        <w:rPr>
          <w:b w:val="1"/>
          <w:bCs w:val="1"/>
          <w:color w:val="2F5496" w:themeColor="accent1" w:themeTint="FF" w:themeShade="BF"/>
        </w:rPr>
        <w:t>Traktaties</w:t>
      </w:r>
      <w:r>
        <w:br/>
      </w:r>
      <w:r w:rsidRPr="7573D760" w:rsidR="7573D760">
        <w:rPr>
          <w:color w:val="2F5496" w:themeColor="accent1" w:themeTint="FF" w:themeShade="BF"/>
        </w:rPr>
        <w:t xml:space="preserve">Een traktatie is een extraatje dat hoort bij verjaardagen en vieringen. Een traktatie hoeft niet groot te zijn. Een zoetige of hartige traktatie is prima. Daarnaast hoeft een traktatie niet altijd iets om op te eten te zijn. </w:t>
      </w:r>
      <w:r>
        <w:br/>
      </w:r>
      <w:r w:rsidRPr="7573D760" w:rsidR="7573D760">
        <w:rPr>
          <w:color w:val="2F5496" w:themeColor="accent1" w:themeTint="FF" w:themeShade="BF"/>
        </w:rPr>
        <w:t>De traktaties worden genuttigd in de ochtendpauze, tenzij een ander tijdstip praktischer is vanwege de planning van de leerkracht of dat de traktatie op een ander moment gebracht kan worden o.i.d. (denk hierbij bijvoorbeeld aan een ijsje)</w:t>
      </w:r>
      <w:r>
        <w:br/>
      </w:r>
      <w:r w:rsidRPr="7573D760" w:rsidR="7573D760">
        <w:rPr>
          <w:color w:val="2F5496" w:themeColor="accent1" w:themeTint="FF" w:themeShade="BF"/>
        </w:rPr>
        <w:t>In overleg met de leerkracht zijn hierin verschillende mogelijkheden en oplossingen te vinden.</w:t>
      </w:r>
    </w:p>
    <w:p w:rsidR="0025562A" w:rsidP="7573D760" w:rsidRDefault="002A2972" w14:paraId="236D9851" w14:textId="461CDA2F">
      <w:pPr>
        <w:rPr>
          <w:color w:val="2F5496" w:themeColor="accent1" w:themeTint="FF" w:themeShade="BF"/>
        </w:rPr>
      </w:pPr>
      <w:r>
        <w:br/>
      </w:r>
      <w:r w:rsidRPr="7573D760" w:rsidR="7573D760">
        <w:rPr>
          <w:b w:val="1"/>
          <w:bCs w:val="1"/>
          <w:color w:val="2F5496" w:themeColor="accent1" w:themeTint="FF" w:themeShade="BF"/>
        </w:rPr>
        <w:t>Tijdens de ochtendpauzes</w:t>
      </w:r>
      <w:r>
        <w:br/>
      </w:r>
      <w:r w:rsidRPr="7573D760" w:rsidR="7573D760">
        <w:rPr>
          <w:color w:val="2F5496" w:themeColor="accent1" w:themeTint="FF" w:themeShade="BF"/>
        </w:rPr>
        <w:t>Tijdens de ochtendpauzes heeft het de voorkeur om fruit en iets te drinken (graag in een beker) mee te geven. Snoep</w:t>
      </w:r>
      <w:r w:rsidRPr="7573D760" w:rsidR="7573D760">
        <w:rPr>
          <w:color w:val="2F5496" w:themeColor="accent1" w:themeTint="FF" w:themeShade="BF"/>
        </w:rPr>
        <w:t xml:space="preserve">, chocolade, energiedrankjes is niet toegestaan. </w:t>
      </w:r>
      <w:r w:rsidRPr="7573D760" w:rsidR="7573D760">
        <w:rPr>
          <w:color w:val="2F5496" w:themeColor="accent1" w:themeTint="FF" w:themeShade="BF"/>
        </w:rPr>
        <w:t xml:space="preserve">Dit in verband met de enorme </w:t>
      </w:r>
      <w:proofErr w:type="spellStart"/>
      <w:r w:rsidRPr="7573D760" w:rsidR="7573D760">
        <w:rPr>
          <w:color w:val="2F5496" w:themeColor="accent1" w:themeTint="FF" w:themeShade="BF"/>
        </w:rPr>
        <w:t>suikerboost</w:t>
      </w:r>
      <w:proofErr w:type="spellEnd"/>
      <w:r w:rsidRPr="7573D760" w:rsidR="7573D760">
        <w:rPr>
          <w:color w:val="2F5496" w:themeColor="accent1" w:themeTint="FF" w:themeShade="BF"/>
        </w:rPr>
        <w:t xml:space="preserve"> die dit geeft. </w:t>
      </w:r>
    </w:p>
    <w:p w:rsidRPr="0025562A" w:rsidR="002A2972" w:rsidP="7573D760" w:rsidRDefault="002A2972" w14:paraId="3E7925C1" w14:noSpellErr="1" w14:textId="65895CE9">
      <w:pPr>
        <w:rPr>
          <w:color w:val="2F5496" w:themeColor="accent1" w:themeTint="FF" w:themeShade="BF"/>
        </w:rPr>
      </w:pPr>
      <w:r>
        <w:br/>
      </w:r>
      <w:r w:rsidRPr="7573D760" w:rsidR="7573D760">
        <w:rPr>
          <w:b w:val="1"/>
          <w:bCs w:val="1"/>
          <w:color w:val="2F5496" w:themeColor="accent1" w:themeTint="FF" w:themeShade="BF"/>
        </w:rPr>
        <w:t>Tijdens het eten tussen de middag</w:t>
      </w:r>
      <w:r>
        <w:br/>
      </w:r>
      <w:r w:rsidRPr="7573D760" w:rsidR="7573D760">
        <w:rPr>
          <w:color w:val="2F5496" w:themeColor="accent1" w:themeTint="FF" w:themeShade="BF"/>
        </w:rPr>
        <w:t xml:space="preserve">Tijdens het eten tussen de middag kunnen de kinderen eten, drinken en spelen. Hierna zijn ze ’s middags weer in staat om zich goed te concentreren. De inhoud van de broodtrommel bepaalt </w:t>
      </w:r>
      <w:r w:rsidRPr="7573D760" w:rsidR="7573D760">
        <w:rPr>
          <w:color w:val="2F5496" w:themeColor="accent1" w:themeTint="FF" w:themeShade="BF"/>
        </w:rPr>
        <w:t>mede</w:t>
      </w:r>
      <w:r w:rsidRPr="7573D760" w:rsidR="7573D760">
        <w:rPr>
          <w:color w:val="2F5496" w:themeColor="accent1" w:themeTint="FF" w:themeShade="BF"/>
        </w:rPr>
        <w:t xml:space="preserve"> de prestaties tijdens de middaglessen.</w:t>
      </w:r>
      <w:r>
        <w:br/>
      </w:r>
      <w:r>
        <w:br/>
      </w:r>
      <w:r w:rsidRPr="7573D760" w:rsidR="7573D760">
        <w:rPr>
          <w:color w:val="2F5496" w:themeColor="accent1" w:themeTint="FF" w:themeShade="BF"/>
        </w:rPr>
        <w:t>We adviseren om brood met beleg (hartig en/of zoet), krentenbol, rauwkost en/of fruit mee te geven. Denk wat drinken betreft aan melk, karnemelk, ongezoet vruchtensap of water.</w:t>
      </w:r>
      <w:r w:rsidRPr="7573D760" w:rsidR="7573D760">
        <w:rPr>
          <w:color w:val="2F5496" w:themeColor="accent1" w:themeTint="FF" w:themeShade="BF"/>
        </w:rPr>
        <w:t xml:space="preserve"> Ook tussen de middag zijn snoep, chocolade en energiedrankjes niet toegestaan.</w:t>
      </w:r>
      <w:r>
        <w:br/>
      </w:r>
    </w:p>
    <w:p w:rsidR="0025562A" w:rsidP="002A2972" w:rsidRDefault="0025562A" w14:paraId="48AA3E25" w14:textId="77777777">
      <w:pPr>
        <w:rPr>
          <w:color w:val="2F5496" w:themeColor="accent1" w:themeShade="BF"/>
        </w:rPr>
      </w:pPr>
    </w:p>
    <w:p w:rsidR="0025562A" w:rsidP="002A2972" w:rsidRDefault="0025562A" w14:paraId="461EF3E6" w14:textId="77777777">
      <w:pPr>
        <w:rPr>
          <w:color w:val="2F5496" w:themeColor="accent1" w:themeShade="BF"/>
        </w:rPr>
      </w:pPr>
    </w:p>
    <w:p w:rsidR="0025562A" w:rsidP="002A2972" w:rsidRDefault="0025562A" w14:paraId="2C7F8BF5" w14:textId="77777777">
      <w:pPr>
        <w:rPr>
          <w:color w:val="2F5496" w:themeColor="accent1" w:themeShade="BF"/>
        </w:rPr>
      </w:pPr>
    </w:p>
    <w:p w:rsidR="0025562A" w:rsidP="002A2972" w:rsidRDefault="0025562A" w14:paraId="342901D5" w14:textId="77777777">
      <w:pPr>
        <w:rPr>
          <w:color w:val="2F5496" w:themeColor="accent1" w:themeShade="BF"/>
        </w:rPr>
      </w:pPr>
    </w:p>
    <w:p w:rsidR="0025562A" w:rsidP="002A2972" w:rsidRDefault="0025562A" w14:paraId="24381B54" w14:textId="77777777">
      <w:pPr>
        <w:rPr>
          <w:color w:val="2F5496" w:themeColor="accent1" w:themeShade="BF"/>
        </w:rPr>
      </w:pPr>
    </w:p>
    <w:p w:rsidRPr="002A2972" w:rsidR="0025562A" w:rsidP="002A2972" w:rsidRDefault="0025562A" w14:paraId="177D1BEB" w14:textId="77777777">
      <w:pPr>
        <w:rPr>
          <w:color w:val="2F5496" w:themeColor="accent1" w:themeShade="BF"/>
        </w:rPr>
      </w:pPr>
    </w:p>
    <w:sectPr w:rsidRPr="002A2972" w:rsidR="0025562A">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972"/>
    <w:rsid w:val="0025562A"/>
    <w:rsid w:val="002A2972"/>
    <w:rsid w:val="003F10D2"/>
    <w:rsid w:val="00836FF1"/>
    <w:rsid w:val="008B19A9"/>
    <w:rsid w:val="0092193D"/>
    <w:rsid w:val="00E41794"/>
    <w:rsid w:val="3DB40711"/>
    <w:rsid w:val="5A674D07"/>
    <w:rsid w:val="7573D7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1E7C0"/>
  <w15:chartTrackingRefBased/>
  <w15:docId w15:val="{4A1E48E9-575E-44F5-B284-CC2C2CFDC80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jpeg" Id="rId4" /><Relationship Type="http://schemas.openxmlformats.org/officeDocument/2006/relationships/customXml" Target="../customXml/item3.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E6FBC09CE5E4A810023E2327B38F7" ma:contentTypeVersion="" ma:contentTypeDescription="Een nieuw document maken." ma:contentTypeScope="" ma:versionID="87ca640b99d2dfe07d4dc2caa35ebc7f">
  <xsd:schema xmlns:xsd="http://www.w3.org/2001/XMLSchema" xmlns:xs="http://www.w3.org/2001/XMLSchema" xmlns:p="http://schemas.microsoft.com/office/2006/metadata/properties" xmlns:ns2="35b63a12-8e23-45a1-906f-7d9968cdf7d9" xmlns:ns3="6ba2372e-c815-4e2f-b5c1-d7dad0d8bd39" targetNamespace="http://schemas.microsoft.com/office/2006/metadata/properties" ma:root="true" ma:fieldsID="6cf0354f6e2731d60b18faab07f46d8a" ns2:_="" ns3:_="">
    <xsd:import namespace="35b63a12-8e23-45a1-906f-7d9968cdf7d9"/>
    <xsd:import namespace="6ba2372e-c815-4e2f-b5c1-d7dad0d8bd3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63a12-8e23-45a1-906f-7d9968cdf7d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ba2372e-c815-4e2f-b5c1-d7dad0d8bd3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5b63a12-8e23-45a1-906f-7d9968cdf7d9">
      <UserInfo>
        <DisplayName>Linda van Dieren</DisplayName>
        <AccountId>27</AccountId>
        <AccountType/>
      </UserInfo>
    </SharedWithUsers>
  </documentManagement>
</p:properties>
</file>

<file path=customXml/itemProps1.xml><?xml version="1.0" encoding="utf-8"?>
<ds:datastoreItem xmlns:ds="http://schemas.openxmlformats.org/officeDocument/2006/customXml" ds:itemID="{7F8548D2-34D4-46CD-86BF-E63D9EDBC670}"/>
</file>

<file path=customXml/itemProps2.xml><?xml version="1.0" encoding="utf-8"?>
<ds:datastoreItem xmlns:ds="http://schemas.openxmlformats.org/officeDocument/2006/customXml" ds:itemID="{3E385284-ED13-4925-9292-0DEFB5DBE0D6}"/>
</file>

<file path=customXml/itemProps3.xml><?xml version="1.0" encoding="utf-8"?>
<ds:datastoreItem xmlns:ds="http://schemas.openxmlformats.org/officeDocument/2006/customXml" ds:itemID="{70F73519-5650-45D7-A279-167A3A08603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Lotte Huisman</dc:creator>
  <keywords/>
  <dc:description/>
  <lastModifiedBy>Linda van Dieren</lastModifiedBy>
  <revision>6</revision>
  <lastPrinted>2018-11-28T15:00:00.0000000Z</lastPrinted>
  <dcterms:created xsi:type="dcterms:W3CDTF">2018-11-28T14:31:00.0000000Z</dcterms:created>
  <dcterms:modified xsi:type="dcterms:W3CDTF">2019-03-06T14:12:59.2151307Z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0x01010037AE6FBC09CE5E4A810023E2327B38F7</vt:lpwstr>
  </property>
  <property fmtid="{D5CDD505-2E9C-101B-9397-08002B2CF9AE}" pid="3" name="AuthorIds_UIVersion_1536">
    <vt:lpwstr>106</vt:lpwstr>
  </property>
</Properties>
</file>